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Calibri" w:hAnsi="Calibri" w:cs="Calibri"/>
          <w:sz w:val="24"/>
          <w:sz-cs w:val="24"/>
          <w:b/>
          <w:color w:val="0F0F0F"/>
        </w:rPr>
        <w:t xml:space="preserve">Dear Student/Parent,</w:t>
      </w:r>
      <w:r>
        <w:rPr>
          <w:rFonts w:ascii="Calibri" w:hAnsi="Calibri" w:cs="Calibri"/>
          <w:sz w:val="24"/>
          <w:sz-cs w:val="24"/>
          <w:color w:val="0F0F0F"/>
        </w:rPr>
        <w:t xml:space="preserve"/>
        <w:br/>
        <w:t xml:space="preserve"/>
      </w:r>
    </w:p>
    <w:p>
      <w:pPr/>
      <w:r>
        <w:rPr>
          <w:rFonts w:ascii="Calibri" w:hAnsi="Calibri" w:cs="Calibri"/>
          <w:sz w:val="24"/>
          <w:sz-cs w:val="24"/>
          <w:color w:val="0F0F0F"/>
        </w:rPr>
        <w:t xml:space="preserve">  Please find all the details below regarding lesson location, payment methods, and my cancellation policy. </w:t>
      </w:r>
    </w:p>
    <w:p>
      <w:pPr/>
      <w:r>
        <w:rPr>
          <w:rFonts w:ascii="Calibri" w:hAnsi="Calibri" w:cs="Calibri"/>
          <w:sz w:val="24"/>
          <w:sz-cs w:val="24"/>
          <w:color w:val="0F0F0F"/>
        </w:rPr>
        <w:t xml:space="preserve"/>
      </w:r>
    </w:p>
    <w:p>
      <w:pPr/>
      <w:r>
        <w:rPr>
          <w:rFonts w:ascii="Calibri" w:hAnsi="Calibri" w:cs="Calibri"/>
          <w:sz w:val="24"/>
          <w:sz-cs w:val="24"/>
          <w:b/>
          <w:u w:val="single"/>
          <w:color w:val="0F0F0F"/>
        </w:rPr>
        <w:t xml:space="preserve">Locatons: </w:t>
      </w:r>
    </w:p>
    <w:p>
      <w:pPr/>
      <w:r>
        <w:rPr>
          <w:rFonts w:ascii="Calibri" w:hAnsi="Calibri" w:cs="Calibri"/>
          <w:sz w:val="24"/>
          <w:sz-cs w:val="24"/>
          <w:b/>
          <w:u w:val="single"/>
          <w:color w:val="0F0F0F"/>
        </w:rPr>
        <w:t xml:space="preserve"/>
      </w:r>
    </w:p>
    <w:p>
      <w:pPr/>
      <w:r>
        <w:rPr>
          <w:rFonts w:ascii="Calibri" w:hAnsi="Calibri" w:cs="Calibri"/>
          <w:sz w:val="24"/>
          <w:sz-cs w:val="24"/>
          <w:color w:val="0F0F0F"/>
        </w:rPr>
        <w:t xml:space="preserve">  I teach private face to face lessons from: </w:t>
      </w:r>
    </w:p>
    <w:p>
      <w:pPr/>
      <w:r>
        <w:rPr>
          <w:rFonts w:ascii="Calibri" w:hAnsi="Calibri" w:cs="Calibri"/>
          <w:sz w:val="24"/>
          <w:sz-cs w:val="24"/>
          <w:color w:val="0F0F0F"/>
        </w:rPr>
        <w:t xml:space="preserve"/>
      </w:r>
    </w:p>
    <w:p>
      <w:pPr/>
      <w:r>
        <w:rPr>
          <w:rFonts w:ascii="Calibri" w:hAnsi="Calibri" w:cs="Calibri"/>
          <w:sz w:val="24"/>
          <w:sz-cs w:val="24"/>
          <w:color w:val="0F0F0F"/>
        </w:rPr>
        <w:t xml:space="preserve">  Thistlewell, </w:t>
      </w:r>
    </w:p>
    <w:p>
      <w:pPr/>
      <w:r>
        <w:rPr>
          <w:rFonts w:ascii="Calibri" w:hAnsi="Calibri" w:cs="Calibri"/>
          <w:sz w:val="24"/>
          <w:sz-cs w:val="24"/>
          <w:color w:val="0F0F0F"/>
        </w:rPr>
        <w:t xml:space="preserve">  Rodhuish, </w:t>
      </w:r>
    </w:p>
    <w:p>
      <w:pPr/>
      <w:r>
        <w:rPr>
          <w:rFonts w:ascii="Calibri" w:hAnsi="Calibri" w:cs="Calibri"/>
          <w:sz w:val="24"/>
          <w:sz-cs w:val="24"/>
          <w:color w:val="0F0F0F"/>
        </w:rPr>
        <w:t xml:space="preserve">  Somerset </w:t>
      </w:r>
    </w:p>
    <w:p>
      <w:pPr/>
      <w:r>
        <w:rPr>
          <w:rFonts w:ascii="Calibri" w:hAnsi="Calibri" w:cs="Calibri"/>
          <w:sz w:val="24"/>
          <w:sz-cs w:val="24"/>
          <w:color w:val="0F0F0F"/>
        </w:rPr>
        <w:t xml:space="preserve">  TA24 6QX </w:t>
      </w:r>
    </w:p>
    <w:p>
      <w:pPr/>
      <w:r>
        <w:rPr>
          <w:rFonts w:ascii="Calibri" w:hAnsi="Calibri" w:cs="Calibri"/>
          <w:sz w:val="24"/>
          <w:sz-cs w:val="24"/>
          <w:color w:val="0F0F0F"/>
        </w:rPr>
        <w:t xml:space="preserve">  </w:t>
      </w:r>
    </w:p>
    <w:p>
      <w:pPr/>
      <w:r>
        <w:rPr>
          <w:rFonts w:ascii="Calibri" w:hAnsi="Calibri" w:cs="Calibri"/>
          <w:sz w:val="24"/>
          <w:sz-cs w:val="24"/>
          <w:color w:val="0F0F0F"/>
        </w:rPr>
        <w:t xml:space="preserve">  Thistlewell is located down a long tree-lined drive. Please park at the front door, and I will be there to     </w:t>
      </w:r>
    </w:p>
    <w:p>
      <w:pPr/>
      <w:r>
        <w:rPr>
          <w:rFonts w:ascii="Calibri" w:hAnsi="Calibri" w:cs="Calibri"/>
          <w:sz w:val="24"/>
          <w:sz-cs w:val="24"/>
          <w:color w:val="0F0F0F"/>
        </w:rPr>
        <w:t xml:space="preserve">  greet you. If I’m not at the door, please wait patiently, and I’ll be with you as soon as I can. </w:t>
      </w:r>
    </w:p>
    <w:p>
      <w:pPr/>
      <w:r>
        <w:rPr>
          <w:rFonts w:ascii="Calibri" w:hAnsi="Calibri" w:cs="Calibri"/>
          <w:sz w:val="24"/>
          <w:sz-cs w:val="24"/>
          <w:color w:val="0F0F0F"/>
        </w:rPr>
        <w:t xml:space="preserve"/>
      </w:r>
    </w:p>
    <w:p>
      <w:pPr/>
      <w:r>
        <w:rPr>
          <w:rFonts w:ascii="Calibri" w:hAnsi="Calibri" w:cs="Calibri"/>
          <w:sz w:val="24"/>
          <w:sz-cs w:val="24"/>
          <w:color w:val="0F0F0F"/>
        </w:rPr>
        <w:t xml:space="preserve"/>
      </w:r>
    </w:p>
    <w:p>
      <w:pPr/>
      <w:r>
        <w:rPr>
          <w:rFonts w:ascii="Calibri" w:hAnsi="Calibri" w:cs="Calibri"/>
          <w:sz w:val="24"/>
          <w:sz-cs w:val="24"/>
          <w:b/>
          <w:color w:val="0F0F0F"/>
        </w:rPr>
        <w:t xml:space="preserve">Guitar group locations: </w:t>
      </w:r>
    </w:p>
    <w:p>
      <w:pPr/>
      <w:r>
        <w:rPr>
          <w:rFonts w:ascii="Calibri" w:hAnsi="Calibri" w:cs="Calibri"/>
          <w:sz w:val="24"/>
          <w:sz-cs w:val="24"/>
          <w:b/>
          <w:color w:val="0F0F0F"/>
        </w:rPr>
        <w:t xml:space="preserve"/>
      </w:r>
    </w:p>
    <w:p>
      <w:pPr/>
      <w:r>
        <w:rPr>
          <w:rFonts w:ascii="Calibri" w:hAnsi="Calibri" w:cs="Calibri"/>
          <w:sz w:val="24"/>
          <w:sz-cs w:val="24"/>
          <w:color w:val="0F0F0F"/>
        </w:rPr>
        <w:t xml:space="preserve">  Monday 12-1pm                                                 Tuesday 12-1pm</w:t>
      </w:r>
    </w:p>
    <w:p>
      <w:pPr/>
      <w:r>
        <w:rPr>
          <w:rFonts w:ascii="Calibri" w:hAnsi="Calibri" w:cs="Calibri"/>
          <w:sz w:val="24"/>
          <w:sz-cs w:val="24"/>
          <w:color w:val="0F0F0F"/>
        </w:rPr>
        <w:t xml:space="preserve">  Roadwater Village Hall,                                      Centre for Outdoor Activity and Community Hub,</w:t>
      </w:r>
    </w:p>
    <w:p>
      <w:pPr/>
      <w:r>
        <w:rPr>
          <w:rFonts w:ascii="Calibri" w:hAnsi="Calibri" w:cs="Calibri"/>
          <w:sz w:val="24"/>
          <w:sz-cs w:val="24"/>
          <w:color w:val="0F0F0F"/>
        </w:rPr>
        <w:t xml:space="preserve">  Roadwater                                                            Taunton.</w:t>
        <w:br/>
        <w:t xml:space="preserve">  Watchet                                                                TA1 1AW </w:t>
      </w:r>
    </w:p>
    <w:p>
      <w:pPr/>
      <w:r>
        <w:rPr>
          <w:rFonts w:ascii="Calibri" w:hAnsi="Calibri" w:cs="Calibri"/>
          <w:sz w:val="24"/>
          <w:sz-cs w:val="24"/>
          <w:color w:val="0F0F0F"/>
        </w:rPr>
        <w:t xml:space="preserve">  TA23 0RE </w:t>
      </w:r>
    </w:p>
    <w:p>
      <w:pPr/>
      <w:r>
        <w:rPr>
          <w:rFonts w:ascii="Calibri" w:hAnsi="Calibri" w:cs="Calibri"/>
          <w:sz w:val="24"/>
          <w:sz-cs w:val="24"/>
          <w:color w:val="0F0F0F"/>
        </w:rPr>
        <w:t xml:space="preserve"/>
        <w:br/>
        <w:t xml:space="preserve"/>
      </w:r>
      <w:r>
        <w:rPr>
          <w:rFonts w:ascii="Calibri" w:hAnsi="Calibri" w:cs="Calibri"/>
          <w:sz w:val="24"/>
          <w:sz-cs w:val="24"/>
          <w:b/>
          <w:u w:val="single"/>
          <w:color w:val="0F0F0F"/>
        </w:rPr>
        <w:t xml:space="preserve">Payment: </w:t>
      </w:r>
    </w:p>
    <w:p>
      <w:pPr/>
      <w:r>
        <w:rPr>
          <w:rFonts w:ascii="Calibri" w:hAnsi="Calibri" w:cs="Calibri"/>
          <w:sz w:val="24"/>
          <w:sz-cs w:val="24"/>
          <w:b/>
          <w:u w:val="single"/>
          <w:color w:val="0F0F0F"/>
        </w:rPr>
        <w:t xml:space="preserve"/>
      </w:r>
    </w:p>
    <w:p>
      <w:pPr/>
      <w:r>
        <w:rPr>
          <w:rFonts w:ascii="Calibri" w:hAnsi="Calibri" w:cs="Calibri"/>
          <w:sz w:val="24"/>
          <w:sz-cs w:val="24"/>
          <w:color w:val="0F0F0F"/>
        </w:rPr>
        <w:t xml:space="preserve">  Payments can be made:</w:t>
        <w:br/>
        <w:t xml:space="preserve">  In cash or via bank transfer on the day of the lesson, alternatively, you may pay for a block of lessons in   </w:t>
      </w:r>
    </w:p>
    <w:p>
      <w:pPr/>
      <w:r>
        <w:rPr>
          <w:rFonts w:ascii="Calibri" w:hAnsi="Calibri" w:cs="Calibri"/>
          <w:sz w:val="24"/>
          <w:sz-cs w:val="24"/>
          <w:color w:val="0F0F0F"/>
        </w:rPr>
        <w:t xml:space="preserve">  advance. In the case of the Guitar group lessons, I ask for payment of 5 lessons upfront please. </w:t>
      </w:r>
    </w:p>
    <w:p>
      <w:pPr/>
      <w:r>
        <w:rPr>
          <w:rFonts w:ascii="Calibri" w:hAnsi="Calibri" w:cs="Calibri"/>
          <w:sz w:val="24"/>
          <w:sz-cs w:val="24"/>
          <w:color w:val="0F0F0F"/>
        </w:rPr>
        <w:t xml:space="preserve"/>
      </w:r>
    </w:p>
    <w:p>
      <w:pPr/>
      <w:r>
        <w:rPr>
          <w:rFonts w:ascii="Calibri" w:hAnsi="Calibri" w:cs="Calibri"/>
          <w:sz w:val="24"/>
          <w:sz-cs w:val="24"/>
          <w:color w:val="0F0F0F"/>
        </w:rPr>
        <w:t xml:space="preserve">  Bank Details available on request. </w:t>
      </w:r>
    </w:p>
    <w:p>
      <w:pPr/>
      <w:r>
        <w:rPr>
          <w:rFonts w:ascii="Calibri" w:hAnsi="Calibri" w:cs="Calibri"/>
          <w:sz w:val="24"/>
          <w:sz-cs w:val="24"/>
          <w:color w:val="0F0F0F"/>
        </w:rPr>
        <w:t xml:space="preserve"/>
        <w:br/>
        <w:t xml:space="preserve">  </w:t>
      </w:r>
    </w:p>
    <w:p>
      <w:pPr/>
      <w:r>
        <w:rPr>
          <w:rFonts w:ascii="Calibri" w:hAnsi="Calibri" w:cs="Calibri"/>
          <w:sz w:val="24"/>
          <w:sz-cs w:val="24"/>
          <w:color w:val="0F0F0F"/>
        </w:rPr>
        <w:t xml:space="preserve"/>
      </w:r>
    </w:p>
    <w:p>
      <w:pPr/>
      <w:r>
        <w:rPr>
          <w:rFonts w:ascii="Calibri" w:hAnsi="Calibri" w:cs="Calibri"/>
          <w:sz w:val="24"/>
          <w:sz-cs w:val="24"/>
          <w:b/>
          <w:u w:val="single"/>
          <w:color w:val="0F0F0F"/>
        </w:rPr>
        <w:t xml:space="preserve">Cancellation Policy: </w:t>
      </w:r>
    </w:p>
    <w:p>
      <w:pPr/>
      <w:r>
        <w:rPr>
          <w:rFonts w:ascii="Calibri" w:hAnsi="Calibri" w:cs="Calibri"/>
          <w:sz w:val="24"/>
          <w:sz-cs w:val="24"/>
          <w:b/>
          <w:u w:val="single"/>
          <w:color w:val="0F0F0F"/>
        </w:rPr>
        <w:t xml:space="preserve"/>
      </w:r>
    </w:p>
    <w:p>
      <w:pPr/>
      <w:r>
        <w:rPr>
          <w:rFonts w:ascii="Calibri" w:hAnsi="Calibri" w:cs="Calibri"/>
          <w:sz w:val="24"/>
          <w:sz-cs w:val="24"/>
          <w:color w:val="0F0F0F"/>
        </w:rPr>
        <w:t xml:space="preserve">  To keep things clear and straightforward, here is my cancellation policy: </w:t>
      </w:r>
    </w:p>
    <w:p>
      <w:pPr>
        <w:ind w:left="720" w:first-line="-720"/>
      </w:pPr>
      <w:r>
        <w:rPr>
          <w:rFonts w:ascii="Calibri" w:hAnsi="Calibri" w:cs="Calibri"/>
          <w:sz w:val="24"/>
          <w:sz-cs w:val="24"/>
          <w:b/>
          <w:color w:val="0F0F0F"/>
        </w:rPr>
        <w:t xml:space="preserve"/>
        <w:tab/>
        <w:t xml:space="preserve">•</w:t>
        <w:tab/>
        <w:t xml:space="preserve">24-Hour Notice: </w:t>
      </w:r>
      <w:r>
        <w:rPr>
          <w:rFonts w:ascii="Calibri" w:hAnsi="Calibri" w:cs="Calibri"/>
          <w:sz w:val="24"/>
          <w:sz-cs w:val="24"/>
          <w:color w:val="0F0F0F"/>
        </w:rPr>
        <w:t xml:space="preserve">I kindly ask for at least 24 hours’ notice if you need to cancel or reschedule a lesson. </w:t>
      </w:r>
    </w:p>
    <w:p>
      <w:pPr>
        <w:ind w:left="720" w:first-line="-720"/>
      </w:pPr>
      <w:r>
        <w:rPr>
          <w:rFonts w:ascii="Calibri" w:hAnsi="Calibri" w:cs="Calibri"/>
          <w:sz w:val="24"/>
          <w:sz-cs w:val="24"/>
          <w:b/>
          <w:color w:val="0F0F0F"/>
        </w:rPr>
        <w:t xml:space="preserve"/>
        <w:tab/>
        <w:t xml:space="preserve">•</w:t>
        <w:tab/>
        <w:t xml:space="preserve">Late Cancellations: </w:t>
      </w:r>
      <w:r>
        <w:rPr>
          <w:rFonts w:ascii="Calibri" w:hAnsi="Calibri" w:cs="Calibri"/>
          <w:sz w:val="24"/>
          <w:sz-cs w:val="24"/>
          <w:color w:val="0F0F0F"/>
        </w:rPr>
        <w:t xml:space="preserve">If less than 24 hours’ notice is given, the full lesson fee will still apply. </w:t>
      </w:r>
    </w:p>
    <w:p>
      <w:pPr>
        <w:ind w:left="720" w:first-line="-720"/>
      </w:pPr>
      <w:r>
        <w:rPr>
          <w:rFonts w:ascii="Calibri" w:hAnsi="Calibri" w:cs="Calibri"/>
          <w:sz w:val="24"/>
          <w:sz-cs w:val="24"/>
          <w:b/>
          <w:color w:val="0F0F0F"/>
        </w:rPr>
        <w:t xml:space="preserve"/>
        <w:tab/>
        <w:t xml:space="preserve">•</w:t>
        <w:tab/>
        <w:t xml:space="preserve">Illness:</w:t>
      </w:r>
      <w:r>
        <w:rPr>
          <w:rFonts w:ascii="Calibri" w:hAnsi="Calibri" w:cs="Calibri"/>
          <w:sz w:val="24"/>
          <w:sz-cs w:val="24"/>
          <w:color w:val="0F0F0F"/>
        </w:rPr>
        <w:t xml:space="preserve"> I completely understand that unexpected illness can happen. In such cases, please provide as much notice as possible. I’ll do my best to reschedule the lesson for another time slot within the same week. However, if rescheduling isn’t possible, the full fee will still apply. </w:t>
      </w:r>
    </w:p>
    <w:p>
      <w:pPr/>
      <w:r>
        <w:rPr>
          <w:rFonts w:ascii="Calibri" w:hAnsi="Calibri" w:cs="Calibri"/>
          <w:sz w:val="24"/>
          <w:sz-cs w:val="24"/>
          <w:color w:val="0F0F0F"/>
        </w:rPr>
        <w:t xml:space="preserve"/>
      </w:r>
    </w:p>
    <w:p>
      <w:pPr/>
      <w:r>
        <w:rPr>
          <w:rFonts w:ascii="Calibri" w:hAnsi="Calibri" w:cs="Calibri"/>
          <w:sz w:val="24"/>
          <w:sz-cs w:val="24"/>
          <w:color w:val="0F0F0F"/>
        </w:rPr>
        <w:t xml:space="preserve"/>
      </w:r>
    </w:p>
    <w:p>
      <w:pPr/>
      <w:r>
        <w:rPr>
          <w:rFonts w:ascii="Calibri" w:hAnsi="Calibri" w:cs="Calibri"/>
          <w:sz w:val="24"/>
          <w:sz-cs w:val="24"/>
          <w:color w:val="0F0F0F"/>
        </w:rPr>
        <w:t xml:space="preserve"/>
      </w:r>
    </w:p>
    <w:p>
      <w:pPr/>
      <w:r>
        <w:rPr>
          <w:rFonts w:ascii="Calibri" w:hAnsi="Calibri" w:cs="Calibri"/>
          <w:sz w:val="24"/>
          <w:sz-cs w:val="24"/>
          <w:color w:val="0F0F0F"/>
        </w:rPr>
        <w:t xml:space="preserve"/>
      </w:r>
    </w:p>
    <w:p>
      <w:pPr/>
      <w:r>
        <w:rPr>
          <w:rFonts w:ascii="Calibri" w:hAnsi="Calibri" w:cs="Calibri"/>
          <w:sz w:val="24"/>
          <w:sz-cs w:val="24"/>
          <w:color w:val="0F0F0F"/>
        </w:rPr>
        <w:t xml:space="preserve"/>
      </w:r>
    </w:p>
    <w:p>
      <w:pPr/>
      <w:r>
        <w:rPr>
          <w:rFonts w:ascii="Times New Roman" w:hAnsi="Times New Roman" w:cs="Times New Roman"/>
          <w:sz w:val="24"/>
          <w:sz-cs w:val="24"/>
          <w:b/>
          <w:u w:val="single"/>
          <w:color w:val="111111"/>
        </w:rPr>
        <w:t xml:space="preserve">Guitar Group Policy:</w:t>
      </w:r>
    </w:p>
    <w:p>
      <w:pPr/>
      <w:r>
        <w:rPr>
          <w:rFonts w:ascii="Times New Roman" w:hAnsi="Times New Roman" w:cs="Times New Roman"/>
          <w:sz w:val="24"/>
          <w:sz-cs w:val="24"/>
          <w:b/>
          <w:u w:val="single"/>
          <w:color w:val="111111"/>
        </w:rPr>
        <w:t xml:space="preserve"/>
      </w:r>
    </w:p>
    <w:p>
      <w:pPr/>
      <w:r>
        <w:rPr>
          <w:rFonts w:ascii="Times New Roman" w:hAnsi="Times New Roman" w:cs="Times New Roman"/>
          <w:sz w:val="24"/>
          <w:sz-cs w:val="24"/>
          <w:color w:val="111111"/>
        </w:rPr>
        <w:t xml:space="preserve">  For my guitar group, new members are welcome to pay on a “pay-as-you-go” basis until they are sure </w:t>
      </w:r>
    </w:p>
    <w:p>
      <w:pPr/>
      <w:r>
        <w:rPr>
          <w:rFonts w:ascii="Times New Roman" w:hAnsi="Times New Roman" w:cs="Times New Roman"/>
          <w:sz w:val="24"/>
          <w:sz-cs w:val="24"/>
          <w:color w:val="111111"/>
        </w:rPr>
        <w:t xml:space="preserve">  they would like to join fully. Once you decide to join, I charge for a group of five lessons upfront.</w:t>
      </w:r>
    </w:p>
    <w:p>
      <w:pPr/>
      <w:r>
        <w:rPr>
          <w:rFonts w:ascii="Times New Roman" w:hAnsi="Times New Roman" w:cs="Times New Roman"/>
          <w:sz w:val="24"/>
          <w:sz-cs w:val="24"/>
          <w:color w:val="111111"/>
        </w:rPr>
        <w:t xml:space="preserve">  The “pay-as-you-go” lesson fee is more than the fee for paying upfront for the block of five. </w:t>
      </w:r>
    </w:p>
    <w:p>
      <w:pPr/>
      <w:r>
        <w:rPr>
          <w:rFonts w:ascii="Times New Roman" w:hAnsi="Times New Roman" w:cs="Times New Roman"/>
          <w:sz w:val="24"/>
          <w:sz-cs w:val="24"/>
          <w:color w:val="111111"/>
        </w:rPr>
        <w:t xml:space="preserve"/>
      </w:r>
    </w:p>
    <w:p>
      <w:pPr/>
      <w:r>
        <w:rPr>
          <w:rFonts w:ascii="Times New Roman" w:hAnsi="Times New Roman" w:cs="Times New Roman"/>
          <w:sz w:val="24"/>
          <w:sz-cs w:val="24"/>
          <w:color w:val="111111"/>
        </w:rPr>
        <w:t xml:space="preserve">  Please note the following:</w:t>
      </w:r>
    </w:p>
    <w:p>
      <w:pPr>
        <w:ind w:left="195"/>
      </w:pPr>
      <w:r>
        <w:rPr>
          <w:rFonts w:ascii="Times New Roman" w:hAnsi="Times New Roman" w:cs="Times New Roman"/>
          <w:sz w:val="24"/>
          <w:sz-cs w:val="24"/>
          <w:color w:val="111111"/>
        </w:rPr>
        <w:t xml:space="preserve"/>
        <w:tab/>
        <w:t xml:space="preserve">• If I need to cancel a session, it will not count as one of your paid lessons.</w:t>
      </w:r>
    </w:p>
    <w:p>
      <w:pPr>
        <w:ind w:left="195"/>
      </w:pPr>
      <w:r>
        <w:rPr>
          <w:rFonts w:ascii="Times New Roman" w:hAnsi="Times New Roman" w:cs="Times New Roman"/>
          <w:sz w:val="24"/>
          <w:sz-cs w:val="24"/>
          <w:color w:val="111111"/>
        </w:rPr>
        <w:t xml:space="preserve"/>
        <w:tab/>
        <w:t xml:space="preserve">• However, if a student misses a session, it will still count as one of their five lessons.</w:t>
      </w:r>
    </w:p>
    <w:p>
      <w:pPr/>
      <w:r>
        <w:rPr>
          <w:rFonts w:ascii="Times New Roman" w:hAnsi="Times New Roman" w:cs="Times New Roman"/>
          <w:sz w:val="24"/>
          <w:sz-cs w:val="24"/>
          <w:color w:val="111111"/>
        </w:rPr>
        <w:t xml:space="preserve"/>
      </w:r>
    </w:p>
    <w:p>
      <w:pPr/>
      <w:r>
        <w:rPr>
          <w:rFonts w:ascii="Times New Roman" w:hAnsi="Times New Roman" w:cs="Times New Roman"/>
          <w:sz w:val="24"/>
          <w:sz-cs w:val="24"/>
          <w:color w:val="111111"/>
        </w:rPr>
        <w:t xml:space="preserve">  This system operates more like a membership, ensuring consistency and commitment within the group.</w:t>
      </w:r>
    </w:p>
    <w:p>
      <w:pPr/>
      <w:r>
        <w:rPr>
          <w:rFonts w:ascii="Times New Roman" w:hAnsi="Times New Roman" w:cs="Times New Roman"/>
          <w:sz w:val="24"/>
          <w:sz-cs w:val="24"/>
          <w:color w:val="111111"/>
        </w:rPr>
        <w:t xml:space="preserve"/>
      </w:r>
    </w:p>
    <w:p>
      <w:pPr/>
      <w:r>
        <w:rPr>
          <w:rFonts w:ascii="Times New Roman" w:hAnsi="Times New Roman" w:cs="Times New Roman"/>
          <w:sz w:val="24"/>
          <w:sz-cs w:val="24"/>
          <w:color w:val="111111"/>
        </w:rPr>
        <w:t xml:space="preserve"/>
      </w:r>
    </w:p>
    <w:p>
      <w:pPr/>
      <w:r>
        <w:rPr>
          <w:rFonts w:ascii="Calibri" w:hAnsi="Calibri" w:cs="Calibri"/>
          <w:sz w:val="24"/>
          <w:sz-cs w:val="24"/>
          <w:b/>
          <w:u w:val="single"/>
          <w:color w:val="0F0F0F"/>
        </w:rPr>
        <w:t xml:space="preserve">Additional Notes: </w:t>
      </w:r>
    </w:p>
    <w:p>
      <w:pPr/>
      <w:r>
        <w:rPr>
          <w:rFonts w:ascii="Calibri" w:hAnsi="Calibri" w:cs="Calibri"/>
          <w:sz w:val="24"/>
          <w:sz-cs w:val="24"/>
          <w:b/>
          <w:u w:val="single"/>
          <w:color w:val="0F0F0F"/>
        </w:rPr>
        <w:t xml:space="preserve"/>
      </w:r>
    </w:p>
    <w:p>
      <w:pPr/>
      <w:r>
        <w:rPr>
          <w:rFonts w:ascii="Calibri" w:hAnsi="Calibri" w:cs="Calibri"/>
          <w:sz w:val="24"/>
          <w:sz-cs w:val="24"/>
          <w:color w:val="0F0F0F"/>
        </w:rPr>
        <w:t xml:space="preserve">  To make the most of our time together, please aim to arrive about 5 minutes before the lesson’s start </w:t>
      </w:r>
    </w:p>
    <w:p>
      <w:pPr/>
      <w:r>
        <w:rPr>
          <w:rFonts w:ascii="Calibri" w:hAnsi="Calibri" w:cs="Calibri"/>
          <w:sz w:val="24"/>
          <w:sz-cs w:val="24"/>
          <w:color w:val="0F0F0F"/>
        </w:rPr>
        <w:t xml:space="preserve">  time. This helps us begin promptly without delays. Lessons are held every weekday, including bank   </w:t>
      </w:r>
    </w:p>
    <w:p>
      <w:pPr/>
      <w:r>
        <w:rPr>
          <w:rFonts w:ascii="Calibri" w:hAnsi="Calibri" w:cs="Calibri"/>
          <w:sz w:val="24"/>
          <w:sz-cs w:val="24"/>
          <w:color w:val="0F0F0F"/>
        </w:rPr>
        <w:t xml:space="preserve">  holidays. If you are unavailable on a bank holiday, please notify me with 24 hours’ notice. </w:t>
      </w:r>
    </w:p>
    <w:p>
      <w:pPr/>
      <w:r>
        <w:rPr>
          <w:rFonts w:ascii="Calibri" w:hAnsi="Calibri" w:cs="Calibri"/>
          <w:sz w:val="24"/>
          <w:sz-cs w:val="24"/>
          <w:color w:val="0F0F0F"/>
        </w:rPr>
        <w:t xml:space="preserve">  </w:t>
      </w:r>
    </w:p>
    <w:p>
      <w:pPr/>
      <w:r>
        <w:rPr>
          <w:rFonts w:ascii="Calibri" w:hAnsi="Calibri" w:cs="Calibri"/>
          <w:sz w:val="24"/>
          <w:sz-cs w:val="24"/>
          <w:color w:val="0F0F0F"/>
        </w:rPr>
        <w:t xml:space="preserve">  Thank you, and I look forward to our lessons! </w:t>
      </w:r>
    </w:p>
    <w:p>
      <w:pPr>
        <w:ind w:left="720"/>
      </w:pPr>
      <w:r>
        <w:rPr>
          <w:rFonts w:ascii="Calibri" w:hAnsi="Calibri" w:cs="Calibri"/>
          <w:sz w:val="24"/>
          <w:sz-cs w:val="24"/>
          <w:color w:val="0F0F0F"/>
        </w:rPr>
        <w:t xml:space="preserve"/>
      </w:r>
    </w:p>
    <w:p>
      <w:pPr/>
      <w:r>
        <w:rPr>
          <w:rFonts w:ascii="Calibri" w:hAnsi="Calibri" w:cs="Calibri"/>
          <w:sz w:val="24"/>
          <w:sz-cs w:val="24"/>
          <w:color w:val="0F0F0F"/>
        </w:rPr>
        <w:t xml:space="preserve">  Best regards, </w:t>
      </w:r>
    </w:p>
    <w:p>
      <w:pPr/>
      <w:r>
        <w:rPr>
          <w:rFonts w:ascii="Calibri" w:hAnsi="Calibri" w:cs="Calibri"/>
          <w:sz w:val="24"/>
          <w:sz-cs w:val="24"/>
          <w:color w:val="0F0F0F"/>
        </w:rPr>
        <w:t xml:space="preserve">  Anthony Channer </w:t>
      </w:r>
    </w:p>
    <w:p>
      <w:pPr/>
      <w:r>
        <w:rPr>
          <w:rFonts w:ascii="Calibri" w:hAnsi="Calibri" w:cs="Calibri"/>
          <w:sz w:val="24"/>
          <w:sz-cs w:val="24"/>
          <w:color w:val="0F0F0F"/>
        </w:rPr>
        <w:t xml:space="preserve"/>
      </w:r>
    </w:p>
    <w:sectPr>
      <w:pgSz w:w="11900" w:h="16840"/>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coreProperties>
</file>

<file path=docProps/meta.xml><?xml version="1.0" encoding="utf-8"?>
<meta xmlns="http://schemas.apple.com/cocoa/2006/metadata">
  <generator>CocoaOOXMLWriter/2575.6</generator>
</meta>
</file>